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1276"/>
        <w:tblW w:w="3236" w:type="dxa"/>
        <w:tblLook w:val="00A0" w:firstRow="1" w:lastRow="0" w:firstColumn="1" w:lastColumn="0" w:noHBand="0" w:noVBand="0"/>
      </w:tblPr>
      <w:tblGrid>
        <w:gridCol w:w="3236"/>
      </w:tblGrid>
      <w:tr w:rsidR="00665734" w:rsidRPr="008D3E6B">
        <w:trPr>
          <w:trHeight w:val="80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65734" w:rsidRPr="008D3E6B" w:rsidRDefault="00665734" w:rsidP="006F5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5734" w:rsidRPr="008D3E6B">
        <w:trPr>
          <w:trHeight w:val="541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65734" w:rsidRPr="00DA552B" w:rsidRDefault="00665734" w:rsidP="006F5F74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552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5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5734" w:rsidRPr="00F51085" w:rsidRDefault="00665734" w:rsidP="006F5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Указу Губернатора  </w:t>
            </w:r>
          </w:p>
        </w:tc>
      </w:tr>
      <w:tr w:rsidR="00665734" w:rsidRPr="008D3E6B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65734" w:rsidRDefault="00665734" w:rsidP="006F5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Кировской области </w:t>
            </w:r>
          </w:p>
          <w:p w:rsidR="00665734" w:rsidRPr="00F51085" w:rsidRDefault="00665734" w:rsidP="00870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7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14.12.2012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="0087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160</w:t>
            </w:r>
          </w:p>
        </w:tc>
      </w:tr>
    </w:tbl>
    <w:p w:rsidR="00665734" w:rsidRDefault="00665734" w:rsidP="00DF100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65734" w:rsidRDefault="00665734" w:rsidP="00DF100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65734" w:rsidRDefault="00665734" w:rsidP="00DF100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65734" w:rsidRDefault="00665734" w:rsidP="00DF100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65734" w:rsidRDefault="00665734" w:rsidP="00DF100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65734" w:rsidRDefault="00665734" w:rsidP="00DF100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65734" w:rsidRDefault="00665734" w:rsidP="00DF100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65734" w:rsidRDefault="00665734" w:rsidP="00DF100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65734" w:rsidRDefault="00665734" w:rsidP="00DF100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65734" w:rsidRDefault="00665734" w:rsidP="00DF100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709F1" w:rsidRDefault="00665734" w:rsidP="008709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Параметры</w:t>
      </w:r>
      <w:r w:rsidRPr="00AB0D4B"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осуществления охоты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охотничьих угодьях на </w:t>
      </w:r>
    </w:p>
    <w:p w:rsidR="00665734" w:rsidRDefault="00665734" w:rsidP="008709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  <w:r w:rsidRPr="00AB0D4B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  <w:r w:rsidRPr="00E020C5">
        <w:rPr>
          <w:rFonts w:ascii="Times New Roman" w:hAnsi="Times New Roman" w:cs="Times New Roman"/>
          <w:b/>
          <w:bCs/>
          <w:sz w:val="28"/>
          <w:szCs w:val="28"/>
        </w:rPr>
        <w:t>, за исключением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20C5">
        <w:rPr>
          <w:rFonts w:ascii="Times New Roman" w:hAnsi="Times New Roman" w:cs="Times New Roman"/>
          <w:b/>
          <w:bCs/>
          <w:sz w:val="28"/>
          <w:szCs w:val="28"/>
        </w:rPr>
        <w:t>особо охраняемых природных территорий федерального значения</w:t>
      </w:r>
    </w:p>
    <w:p w:rsidR="00665734" w:rsidRPr="00E51E0C" w:rsidRDefault="00665734" w:rsidP="00DF4166">
      <w:pPr>
        <w:pStyle w:val="1"/>
        <w:spacing w:after="0" w:line="360" w:lineRule="auto"/>
        <w:ind w:left="993" w:hanging="284"/>
        <w:jc w:val="both"/>
        <w:outlineLvl w:val="0"/>
        <w:rPr>
          <w:b/>
          <w:bCs/>
        </w:rPr>
      </w:pPr>
    </w:p>
    <w:p w:rsidR="00665734" w:rsidRPr="00412DEF" w:rsidRDefault="00665734" w:rsidP="00E51E0C">
      <w:pPr>
        <w:pStyle w:val="1"/>
        <w:spacing w:after="0" w:line="240" w:lineRule="auto"/>
        <w:ind w:left="993" w:hanging="286"/>
        <w:jc w:val="both"/>
        <w:outlineLvl w:val="0"/>
        <w:rPr>
          <w:b/>
          <w:bCs/>
        </w:rPr>
      </w:pPr>
      <w:r w:rsidRPr="00412DEF">
        <w:rPr>
          <w:b/>
          <w:bCs/>
        </w:rPr>
        <w:t>1. Общие положения</w:t>
      </w:r>
    </w:p>
    <w:p w:rsidR="00665734" w:rsidRPr="00412DEF" w:rsidRDefault="00665734" w:rsidP="00DF4166">
      <w:pPr>
        <w:pStyle w:val="1"/>
        <w:spacing w:after="0" w:line="360" w:lineRule="auto"/>
        <w:ind w:left="993" w:hanging="284"/>
        <w:jc w:val="both"/>
        <w:outlineLvl w:val="0"/>
        <w:rPr>
          <w:b/>
          <w:bCs/>
        </w:rPr>
      </w:pPr>
    </w:p>
    <w:p w:rsidR="00665734" w:rsidRPr="00204282" w:rsidRDefault="00665734" w:rsidP="00E51E0C">
      <w:pPr>
        <w:autoSpaceDE w:val="0"/>
        <w:autoSpaceDN w:val="0"/>
        <w:adjustRightInd w:val="0"/>
        <w:spacing w:before="40" w:after="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2042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Настоящие параметры </w:t>
      </w:r>
      <w:r w:rsidRPr="002A4059">
        <w:rPr>
          <w:rFonts w:ascii="Times New Roman" w:hAnsi="Times New Roman" w:cs="Times New Roman"/>
          <w:sz w:val="28"/>
          <w:szCs w:val="28"/>
        </w:rPr>
        <w:t>осуществления охоты в охотничьих угодьях на территории Кировской области, за исключением особо охраняемых природных территорий федерального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параметры охоты),</w:t>
      </w:r>
      <w:r w:rsidRPr="002A4059">
        <w:rPr>
          <w:rFonts w:ascii="Times New Roman" w:hAnsi="Times New Roman" w:cs="Times New Roman"/>
          <w:sz w:val="28"/>
          <w:szCs w:val="28"/>
        </w:rPr>
        <w:t xml:space="preserve"> действуют в закрепленных и общедоступных охотничьих угодьях Кировской области</w:t>
      </w:r>
      <w:r>
        <w:rPr>
          <w:rFonts w:ascii="Times New Roman" w:hAnsi="Times New Roman" w:cs="Times New Roman"/>
          <w:sz w:val="28"/>
          <w:szCs w:val="28"/>
        </w:rPr>
        <w:t>, за исключением особо охраняемых природных территорий федерального значения</w:t>
      </w:r>
      <w:r w:rsidRPr="00204282">
        <w:rPr>
          <w:rFonts w:ascii="Times New Roman" w:hAnsi="Times New Roman" w:cs="Times New Roman"/>
          <w:sz w:val="28"/>
          <w:szCs w:val="28"/>
        </w:rPr>
        <w:t>.</w:t>
      </w:r>
    </w:p>
    <w:p w:rsidR="00665734" w:rsidRDefault="00665734" w:rsidP="00614987">
      <w:pPr>
        <w:autoSpaceDE w:val="0"/>
        <w:autoSpaceDN w:val="0"/>
        <w:adjustRightInd w:val="0"/>
        <w:spacing w:before="40" w:after="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204282">
        <w:rPr>
          <w:rFonts w:ascii="Times New Roman" w:hAnsi="Times New Roman" w:cs="Times New Roman"/>
          <w:sz w:val="28"/>
          <w:szCs w:val="28"/>
        </w:rPr>
        <w:t>. При осуществлении охоты</w:t>
      </w:r>
      <w:r w:rsidRPr="004C7F8D">
        <w:rPr>
          <w:rFonts w:ascii="Times New Roman" w:hAnsi="Times New Roman" w:cs="Times New Roman"/>
          <w:sz w:val="28"/>
          <w:szCs w:val="28"/>
        </w:rPr>
        <w:t xml:space="preserve"> в охотничьих угодьях на территории Кировской области, за исключением особо охраняемых природных территорий федерального значения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4282">
        <w:rPr>
          <w:rFonts w:ascii="Times New Roman" w:hAnsi="Times New Roman" w:cs="Times New Roman"/>
          <w:sz w:val="28"/>
          <w:szCs w:val="28"/>
        </w:rPr>
        <w:t xml:space="preserve"> охотник обязан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E13C8">
        <w:rPr>
          <w:rFonts w:ascii="Times New Roman" w:hAnsi="Times New Roman" w:cs="Times New Roman"/>
          <w:sz w:val="28"/>
          <w:szCs w:val="28"/>
        </w:rPr>
        <w:t xml:space="preserve">редъявлять по требованию </w:t>
      </w:r>
      <w:r w:rsidRPr="00B801EB">
        <w:rPr>
          <w:rFonts w:ascii="Times New Roman" w:hAnsi="Times New Roman" w:cs="Times New Roman"/>
          <w:sz w:val="28"/>
          <w:szCs w:val="28"/>
        </w:rPr>
        <w:t xml:space="preserve">должностных лиц уполномоченного органа государственной власти, осуществляющего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B801EB">
        <w:rPr>
          <w:rFonts w:ascii="Times New Roman" w:hAnsi="Times New Roman" w:cs="Times New Roman"/>
          <w:sz w:val="28"/>
          <w:szCs w:val="28"/>
        </w:rPr>
        <w:t>государственный охотничий надзор, должностных лиц государственных учреждений, осуществляющих функции по охране, контролю и регулированию использования объектов животного мира и среды их обитания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01EB">
        <w:rPr>
          <w:rFonts w:ascii="Times New Roman" w:hAnsi="Times New Roman" w:cs="Times New Roman"/>
          <w:sz w:val="28"/>
          <w:szCs w:val="28"/>
        </w:rPr>
        <w:t xml:space="preserve"> других должностных лиц, уполномоченных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1A11C3">
        <w:rPr>
          <w:rFonts w:ascii="Times New Roman" w:hAnsi="Times New Roman" w:cs="Times New Roman"/>
          <w:sz w:val="28"/>
          <w:szCs w:val="28"/>
        </w:rPr>
        <w:t>общественных инспектор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A11C3">
        <w:rPr>
          <w:rFonts w:ascii="Times New Roman" w:hAnsi="Times New Roman" w:cs="Times New Roman"/>
          <w:sz w:val="28"/>
          <w:szCs w:val="28"/>
        </w:rPr>
        <w:t xml:space="preserve"> по охране, воспроизводству и устойчивому использованию объектов животного мира и среды их обитания на территории Кировской области </w:t>
      </w:r>
      <w:r w:rsidRPr="003E13C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r:id="rId8" w:history="1">
        <w:r w:rsidRPr="00F942B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F942BF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20428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равил охоты, утвержденных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Министерством природных ресурсов и экологии Российской Федерации от 16.11.2010 № 512</w:t>
      </w:r>
      <w:r w:rsidRPr="003E13C8">
        <w:rPr>
          <w:rFonts w:ascii="Times New Roman" w:hAnsi="Times New Roman" w:cs="Times New Roman"/>
          <w:sz w:val="28"/>
          <w:szCs w:val="28"/>
        </w:rPr>
        <w:t>, орудия охоты, продукцию охоты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734" w:rsidRPr="00E51E0C" w:rsidRDefault="00665734" w:rsidP="00DF4166">
      <w:pPr>
        <w:pStyle w:val="1"/>
        <w:spacing w:after="0" w:line="360" w:lineRule="auto"/>
        <w:ind w:left="993" w:hanging="284"/>
        <w:jc w:val="both"/>
        <w:outlineLvl w:val="0"/>
        <w:rPr>
          <w:b/>
          <w:bCs/>
        </w:rPr>
      </w:pPr>
    </w:p>
    <w:p w:rsidR="00665734" w:rsidRPr="00412DEF" w:rsidRDefault="00665734" w:rsidP="00E51E0C">
      <w:pPr>
        <w:pStyle w:val="1"/>
        <w:spacing w:after="0" w:line="240" w:lineRule="auto"/>
        <w:ind w:left="993" w:hanging="286"/>
        <w:jc w:val="both"/>
        <w:outlineLvl w:val="0"/>
        <w:rPr>
          <w:b/>
          <w:bCs/>
        </w:rPr>
      </w:pPr>
      <w:r w:rsidRPr="00412DEF">
        <w:rPr>
          <w:b/>
          <w:bCs/>
        </w:rPr>
        <w:t>2. Ограничения охоты</w:t>
      </w:r>
    </w:p>
    <w:p w:rsidR="00665734" w:rsidRPr="00E51E0C" w:rsidRDefault="00665734" w:rsidP="00DF4166">
      <w:pPr>
        <w:pStyle w:val="1"/>
        <w:spacing w:after="0" w:line="360" w:lineRule="auto"/>
        <w:ind w:left="993" w:hanging="284"/>
        <w:jc w:val="both"/>
        <w:outlineLvl w:val="0"/>
        <w:rPr>
          <w:b/>
          <w:bCs/>
        </w:rPr>
      </w:pPr>
    </w:p>
    <w:p w:rsidR="00665734" w:rsidRDefault="00665734" w:rsidP="00CC068F">
      <w:pPr>
        <w:autoSpaceDE w:val="0"/>
        <w:autoSpaceDN w:val="0"/>
        <w:adjustRightInd w:val="0"/>
        <w:spacing w:before="80" w:after="8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При осуществлении охоты запрещается применение пневматического охотничьего оружия, за исключением осуществления охоты на белку, летягу, бурундука, горлиц, рябчика, серую ворону, сороку, галку, чернозобого дрозда, дрозда-рябинника, черного дрозда, дрозда-белобровика, певчего дрозда и дрозда-дерябу.</w:t>
      </w:r>
    </w:p>
    <w:p w:rsidR="00665734" w:rsidRDefault="00665734" w:rsidP="00CC068F">
      <w:pPr>
        <w:autoSpaceDE w:val="0"/>
        <w:autoSpaceDN w:val="0"/>
        <w:adjustRightInd w:val="0"/>
        <w:spacing w:before="80" w:after="8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Запрещается охота на гусей в период весенней охоты:</w:t>
      </w:r>
    </w:p>
    <w:p w:rsidR="00665734" w:rsidRDefault="00665734" w:rsidP="00CC068F">
      <w:pPr>
        <w:autoSpaceDE w:val="0"/>
        <w:autoSpaceDN w:val="0"/>
        <w:adjustRightInd w:val="0"/>
        <w:spacing w:before="80" w:after="8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На реках, озерах и водохранилищах, расположенных на территории Кировской области. </w:t>
      </w:r>
    </w:p>
    <w:p w:rsidR="00665734" w:rsidRDefault="00665734" w:rsidP="00CC068F">
      <w:pPr>
        <w:autoSpaceDE w:val="0"/>
        <w:autoSpaceDN w:val="0"/>
        <w:adjustRightInd w:val="0"/>
        <w:spacing w:before="80" w:after="8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На островах рек, озер и водохранилищ, расположенных на территории Кировской области.</w:t>
      </w:r>
    </w:p>
    <w:p w:rsidR="00665734" w:rsidRDefault="00665734" w:rsidP="00CC068F">
      <w:pPr>
        <w:autoSpaceDE w:val="0"/>
        <w:autoSpaceDN w:val="0"/>
        <w:adjustRightInd w:val="0"/>
        <w:spacing w:before="80" w:after="8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На расстоянии менее 200 метров от уреза воды расположенных на территории Кировской области рек и образованных ими водохранилищ, в том числе с учетом их весеннего разлива: Кама, Великая, Ветлуга, Вятка.</w:t>
      </w:r>
    </w:p>
    <w:p w:rsidR="00665734" w:rsidRDefault="00665734" w:rsidP="00CC068F">
      <w:pPr>
        <w:autoSpaceDE w:val="0"/>
        <w:autoSpaceDN w:val="0"/>
        <w:adjustRightInd w:val="0"/>
        <w:spacing w:before="80" w:after="8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Запрещается добыча млекопитающих и птиц, занесенных в </w:t>
      </w:r>
      <w:hyperlink r:id="rId9" w:history="1">
        <w:r w:rsidRPr="00C407CB">
          <w:rPr>
            <w:rFonts w:ascii="Times New Roman" w:hAnsi="Times New Roman" w:cs="Times New Roman"/>
            <w:sz w:val="28"/>
            <w:szCs w:val="28"/>
          </w:rPr>
          <w:t>Красную книгу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в Красную книгу Кировской области, за исключением отлова млекопитающих и птиц в целях, предусмотренных </w:t>
      </w:r>
      <w:hyperlink r:id="rId10" w:history="1">
        <w:r w:rsidRPr="00C407CB">
          <w:rPr>
            <w:rFonts w:ascii="Times New Roman" w:hAnsi="Times New Roman" w:cs="Times New Roman"/>
            <w:sz w:val="28"/>
            <w:szCs w:val="28"/>
          </w:rPr>
          <w:t>статьями 15</w:t>
        </w:r>
      </w:hyperlink>
      <w:r w:rsidRPr="00C407C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C407CB">
          <w:rPr>
            <w:rFonts w:ascii="Times New Roman" w:hAnsi="Times New Roman" w:cs="Times New Roman"/>
            <w:sz w:val="28"/>
            <w:szCs w:val="28"/>
          </w:rPr>
          <w:t>17</w:t>
        </w:r>
      </w:hyperlink>
      <w:r>
        <w:t xml:space="preserve"> </w:t>
      </w:r>
      <w:r w:rsidRPr="00F942B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2" w:history="1">
        <w:r w:rsidRPr="00F942B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942BF">
        <w:rPr>
          <w:rFonts w:ascii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F942BF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>№ 209-ФЗ «</w:t>
      </w:r>
      <w:r w:rsidRPr="00F942BF">
        <w:rPr>
          <w:rFonts w:ascii="Times New Roman" w:hAnsi="Times New Roman" w:cs="Times New Roman"/>
          <w:sz w:val="28"/>
          <w:szCs w:val="28"/>
        </w:rPr>
        <w:t>Об охоте и о сохранении охотничьих ресурсов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Федерации».</w:t>
      </w:r>
      <w:r w:rsidRPr="00F94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734" w:rsidRDefault="00665734" w:rsidP="00CC068F">
      <w:pPr>
        <w:autoSpaceDE w:val="0"/>
        <w:autoSpaceDN w:val="0"/>
        <w:adjustRightInd w:val="0"/>
        <w:spacing w:before="80" w:after="8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85E4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E40">
        <w:rPr>
          <w:rFonts w:ascii="Times New Roman" w:hAnsi="Times New Roman" w:cs="Times New Roman"/>
          <w:sz w:val="28"/>
          <w:szCs w:val="28"/>
        </w:rPr>
        <w:t>Запрещается охота в условиях особого противопожарного режима, предусматривающего запрет на посещение лесов гражданами, и при объявлении режима чрезвычайной ситуации, связанного с обеспечением пожарной безопасности.</w:t>
      </w:r>
    </w:p>
    <w:p w:rsidR="00665734" w:rsidRPr="00230F1A" w:rsidRDefault="00665734" w:rsidP="00CC068F">
      <w:pPr>
        <w:pStyle w:val="1"/>
        <w:spacing w:before="80" w:after="80" w:line="360" w:lineRule="auto"/>
        <w:ind w:left="0" w:firstLine="709"/>
        <w:jc w:val="both"/>
        <w:outlineLvl w:val="0"/>
        <w:rPr>
          <w:b/>
          <w:bCs/>
        </w:rPr>
      </w:pPr>
    </w:p>
    <w:p w:rsidR="00665734" w:rsidRPr="00230F1A" w:rsidRDefault="00665734" w:rsidP="00E51E0C">
      <w:pPr>
        <w:pStyle w:val="1"/>
        <w:spacing w:after="0" w:line="240" w:lineRule="auto"/>
        <w:ind w:left="993" w:hanging="286"/>
        <w:jc w:val="both"/>
        <w:outlineLvl w:val="0"/>
        <w:rPr>
          <w:b/>
          <w:bCs/>
        </w:rPr>
      </w:pPr>
      <w:r w:rsidRPr="00230F1A">
        <w:rPr>
          <w:b/>
          <w:bCs/>
        </w:rPr>
        <w:lastRenderedPageBreak/>
        <w:t xml:space="preserve">3. </w:t>
      </w:r>
      <w:hyperlink r:id="rId13" w:history="1">
        <w:r w:rsidRPr="00230F1A">
          <w:rPr>
            <w:b/>
            <w:bCs/>
          </w:rPr>
          <w:t>Требования</w:t>
        </w:r>
      </w:hyperlink>
      <w:r w:rsidRPr="00230F1A">
        <w:rPr>
          <w:b/>
          <w:bCs/>
        </w:rPr>
        <w:t xml:space="preserve"> к охоте на копытных животных</w:t>
      </w:r>
    </w:p>
    <w:p w:rsidR="00665734" w:rsidRPr="00230F1A" w:rsidRDefault="00665734" w:rsidP="00DF4166">
      <w:pPr>
        <w:pStyle w:val="1"/>
        <w:spacing w:after="0" w:line="360" w:lineRule="auto"/>
        <w:ind w:left="993" w:hanging="284"/>
        <w:jc w:val="both"/>
        <w:outlineLvl w:val="0"/>
        <w:rPr>
          <w:b/>
          <w:bCs/>
        </w:rPr>
      </w:pPr>
    </w:p>
    <w:p w:rsidR="00665734" w:rsidRPr="00C407CB" w:rsidRDefault="00665734" w:rsidP="002C534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C407CB">
        <w:rPr>
          <w:rFonts w:ascii="Times New Roman" w:hAnsi="Times New Roman" w:cs="Times New Roman"/>
          <w:sz w:val="28"/>
          <w:szCs w:val="28"/>
        </w:rPr>
        <w:t xml:space="preserve">Охота на копытных животных осуществляется в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C407CB">
        <w:rPr>
          <w:rFonts w:ascii="Times New Roman" w:hAnsi="Times New Roman" w:cs="Times New Roman"/>
          <w:sz w:val="28"/>
          <w:szCs w:val="28"/>
        </w:rPr>
        <w:t>сроки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5734" w:rsidRDefault="00665734" w:rsidP="00177C5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77C5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177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кабана всех половозрастных групп, за исключением самок с приплодом </w:t>
      </w:r>
      <w:r w:rsidRPr="00AE5343">
        <w:rPr>
          <w:rFonts w:ascii="Times New Roman" w:hAnsi="Times New Roman" w:cs="Times New Roman"/>
          <w:sz w:val="28"/>
          <w:szCs w:val="28"/>
        </w:rPr>
        <w:t>текущего года</w:t>
      </w:r>
      <w:r>
        <w:rPr>
          <w:rFonts w:ascii="Times New Roman" w:hAnsi="Times New Roman" w:cs="Times New Roman"/>
          <w:sz w:val="28"/>
          <w:szCs w:val="28"/>
        </w:rPr>
        <w:t>, – в период с 01 июня по 28 (29) февраля.</w:t>
      </w:r>
    </w:p>
    <w:p w:rsidR="00665734" w:rsidRDefault="00665734" w:rsidP="00AE534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На лося.</w:t>
      </w:r>
    </w:p>
    <w:p w:rsidR="00665734" w:rsidRDefault="00665734" w:rsidP="00AE534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3.1.2.1. В </w:t>
      </w:r>
      <w:r>
        <w:rPr>
          <w:rFonts w:ascii="Times New Roman" w:hAnsi="Times New Roman" w:cs="Times New Roman"/>
          <w:sz w:val="28"/>
          <w:szCs w:val="28"/>
          <w:lang w:eastAsia="ru-RU"/>
        </w:rPr>
        <w:t>охотничьих угодьях, которые используются юридическими лицами, индивидуальными предпринимателями, на все половозрастные группы – в период с 01 октября по 29 декабря, на взрослых самцов во время гона – в период с 01 сентября по 30 сентября.</w:t>
      </w:r>
    </w:p>
    <w:p w:rsidR="00665734" w:rsidRDefault="00665734" w:rsidP="00AE534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3.1.2.2. В общедоступных охотничьих угодьях: </w:t>
      </w:r>
    </w:p>
    <w:p w:rsidR="00665734" w:rsidRDefault="00665734" w:rsidP="00AE534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3.1.2.2.1. На взрослых самцов во время гона – в период с 01 сентября по 30 сентября.</w:t>
      </w:r>
    </w:p>
    <w:p w:rsidR="00665734" w:rsidRDefault="00665734" w:rsidP="00AE534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3.1.2.2.2. На взрослых самцов, особей до одного года без разделения по половому признаку с охотничьими лайками, зарегистрированными в установленном порядке в Союзе общественных кинологических ассоциаций-Российской кинологической федерации (далее – </w:t>
      </w:r>
      <w:r w:rsidRPr="00AE5343">
        <w:rPr>
          <w:rFonts w:ascii="Times New Roman" w:hAnsi="Times New Roman" w:cs="Times New Roman"/>
          <w:sz w:val="28"/>
          <w:szCs w:val="28"/>
          <w:lang w:eastAsia="ru-RU"/>
        </w:rPr>
        <w:t>РКФ)</w:t>
      </w:r>
      <w:r>
        <w:rPr>
          <w:rFonts w:ascii="Times New Roman" w:hAnsi="Times New Roman" w:cs="Times New Roman"/>
          <w:sz w:val="28"/>
          <w:szCs w:val="28"/>
          <w:lang w:eastAsia="ru-RU"/>
        </w:rPr>
        <w:t>, или Российской Федерации охотничьего собаководства (далее – РФОС), или Общероссийской ассоциации общественных объединений охотников и рыболовов (далее – Ассоциация Росохотрыболовсоюз), в сопровождении сотрудника Кировского областного государственного казенного учреждения «Кировский областной Центр охраны и использования животного мира» – в период со второй субботы октября в течение 14 дней.</w:t>
      </w:r>
    </w:p>
    <w:p w:rsidR="00665734" w:rsidRDefault="00665734" w:rsidP="00AE534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3.1.2.2.3. На все половозрастные группы – в период с 15 ноября по 20 декабря.</w:t>
      </w:r>
    </w:p>
    <w:p w:rsidR="00665734" w:rsidRDefault="00665734" w:rsidP="00DF4166">
      <w:pPr>
        <w:pStyle w:val="1"/>
        <w:spacing w:after="0" w:line="360" w:lineRule="auto"/>
        <w:ind w:left="993" w:hanging="284"/>
        <w:jc w:val="both"/>
        <w:outlineLvl w:val="0"/>
        <w:rPr>
          <w:b/>
          <w:bCs/>
        </w:rPr>
      </w:pPr>
    </w:p>
    <w:p w:rsidR="00665734" w:rsidRPr="00230F1A" w:rsidRDefault="00665734" w:rsidP="00E51E0C">
      <w:pPr>
        <w:pStyle w:val="1"/>
        <w:spacing w:after="0" w:line="240" w:lineRule="auto"/>
        <w:ind w:left="993" w:hanging="286"/>
        <w:jc w:val="both"/>
        <w:outlineLvl w:val="0"/>
        <w:rPr>
          <w:b/>
          <w:bCs/>
        </w:rPr>
      </w:pPr>
      <w:r w:rsidRPr="00230F1A">
        <w:rPr>
          <w:b/>
          <w:bCs/>
        </w:rPr>
        <w:t xml:space="preserve">4. </w:t>
      </w:r>
      <w:hyperlink r:id="rId14" w:history="1">
        <w:r w:rsidRPr="00230F1A">
          <w:rPr>
            <w:b/>
            <w:bCs/>
          </w:rPr>
          <w:t>Требования</w:t>
        </w:r>
      </w:hyperlink>
      <w:r w:rsidRPr="00230F1A">
        <w:rPr>
          <w:b/>
          <w:bCs/>
        </w:rPr>
        <w:t xml:space="preserve"> к охоте на медведей</w:t>
      </w:r>
    </w:p>
    <w:p w:rsidR="00665734" w:rsidRPr="00230F1A" w:rsidRDefault="00665734" w:rsidP="00DF4166">
      <w:pPr>
        <w:pStyle w:val="1"/>
        <w:spacing w:after="0" w:line="360" w:lineRule="auto"/>
        <w:ind w:left="993" w:hanging="284"/>
        <w:jc w:val="both"/>
        <w:outlineLvl w:val="0"/>
        <w:rPr>
          <w:b/>
          <w:bCs/>
        </w:rPr>
      </w:pPr>
    </w:p>
    <w:p w:rsidR="00665734" w:rsidRDefault="00665734" w:rsidP="00AE534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Охота на медведей осуществляется в следующие сроки:</w:t>
      </w:r>
    </w:p>
    <w:p w:rsidR="00665734" w:rsidRDefault="00665734" w:rsidP="00AE534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Pr="00AE5343">
        <w:rPr>
          <w:rFonts w:ascii="Times New Roman" w:hAnsi="Times New Roman" w:cs="Times New Roman"/>
          <w:sz w:val="28"/>
          <w:szCs w:val="28"/>
        </w:rPr>
        <w:t xml:space="preserve">В </w:t>
      </w:r>
      <w:r w:rsidRPr="00AE5343">
        <w:rPr>
          <w:rFonts w:ascii="Times New Roman" w:hAnsi="Times New Roman" w:cs="Times New Roman"/>
          <w:sz w:val="28"/>
          <w:szCs w:val="28"/>
          <w:lang w:eastAsia="ru-RU"/>
        </w:rPr>
        <w:t>охотничьих угодьях, которые используются юридическими лицами, индивидуальными предпринимателями, – в период с 01 апреля по 31 мая и в период с 01 августа по 30 ноября.</w:t>
      </w:r>
    </w:p>
    <w:p w:rsidR="00665734" w:rsidRDefault="00665734" w:rsidP="00E51E0C">
      <w:pPr>
        <w:autoSpaceDE w:val="0"/>
        <w:autoSpaceDN w:val="0"/>
        <w:adjustRightInd w:val="0"/>
        <w:spacing w:before="40" w:after="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4.2. В общедоступных охотничьих угодьях – в период с 01 апреля по 31 мая и в период с 15 августа по 30 ноября.</w:t>
      </w:r>
    </w:p>
    <w:p w:rsidR="00665734" w:rsidRPr="00E51E0C" w:rsidRDefault="00665734" w:rsidP="00DF4166">
      <w:pPr>
        <w:pStyle w:val="1"/>
        <w:spacing w:after="0" w:line="360" w:lineRule="auto"/>
        <w:ind w:left="993" w:hanging="284"/>
        <w:jc w:val="both"/>
        <w:outlineLvl w:val="0"/>
        <w:rPr>
          <w:b/>
          <w:bCs/>
        </w:rPr>
      </w:pPr>
    </w:p>
    <w:p w:rsidR="00665734" w:rsidRPr="00230F1A" w:rsidRDefault="00665734" w:rsidP="00E51E0C">
      <w:pPr>
        <w:pStyle w:val="1"/>
        <w:spacing w:after="0" w:line="240" w:lineRule="auto"/>
        <w:ind w:left="993" w:hanging="286"/>
        <w:jc w:val="both"/>
        <w:outlineLvl w:val="0"/>
        <w:rPr>
          <w:b/>
          <w:bCs/>
        </w:rPr>
      </w:pPr>
      <w:r w:rsidRPr="00230F1A">
        <w:rPr>
          <w:b/>
          <w:bCs/>
        </w:rPr>
        <w:t>5. Требования к охоте на пушных животных</w:t>
      </w:r>
    </w:p>
    <w:p w:rsidR="00665734" w:rsidRPr="00230F1A" w:rsidRDefault="00665734" w:rsidP="00DF4166">
      <w:pPr>
        <w:pStyle w:val="1"/>
        <w:spacing w:after="0" w:line="360" w:lineRule="auto"/>
        <w:ind w:left="993" w:hanging="284"/>
        <w:jc w:val="both"/>
        <w:outlineLvl w:val="0"/>
        <w:rPr>
          <w:b/>
          <w:bCs/>
        </w:rPr>
      </w:pPr>
    </w:p>
    <w:p w:rsidR="00665734" w:rsidRDefault="00665734" w:rsidP="00E51E0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Охота на пушных животных осуществляется в следующие сроки:</w:t>
      </w:r>
    </w:p>
    <w:p w:rsidR="00665734" w:rsidRDefault="00665734" w:rsidP="0062716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На бурундука – в период с третьей субботы августа по 31октября.</w:t>
      </w:r>
    </w:p>
    <w:p w:rsidR="00665734" w:rsidRDefault="00665734" w:rsidP="0062716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На крота обыкновенного – в период с 01 июня по 25 октября.</w:t>
      </w:r>
    </w:p>
    <w:p w:rsidR="00665734" w:rsidRDefault="00665734" w:rsidP="0062716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На суслика большого, хомяка – в период с 01 июля по 30 сентября.</w:t>
      </w:r>
    </w:p>
    <w:p w:rsidR="00665734" w:rsidRDefault="00665734" w:rsidP="0038355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 На зайца (беляка, русака):</w:t>
      </w:r>
    </w:p>
    <w:p w:rsidR="00665734" w:rsidRDefault="00665734" w:rsidP="0062716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5.1.4.1. </w:t>
      </w:r>
      <w:r w:rsidRPr="00403552">
        <w:rPr>
          <w:rFonts w:ascii="Times New Roman" w:hAnsi="Times New Roman" w:cs="Times New Roman"/>
          <w:sz w:val="28"/>
          <w:szCs w:val="28"/>
        </w:rPr>
        <w:t>В охотничьих угодьях, которые используются юридическими лицами,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5734" w:rsidRDefault="00665734" w:rsidP="0062716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5.1.4.1.1. С гончими и борзыми, зарегистрированными в установленном порядке в Союзе общественных кинологических ассоциаций-РКФ, РФОС, Ассоциации Росохотрыболовсоюз, – в период с 15 сентября по 28 (29) февраля.</w:t>
      </w:r>
    </w:p>
    <w:p w:rsidR="00665734" w:rsidRDefault="00665734" w:rsidP="007E6C3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5.1.4.1.2. Без гончих и борзых, зарегистрированных в установленном порядке в Союзе общественных кинологических ассоциаций-РКФ, РФОС, Ассоциации Росохотрыболовсоюз, – в период с 01 октября по 28 (29) февраля.</w:t>
      </w:r>
    </w:p>
    <w:p w:rsidR="00665734" w:rsidRPr="00403552" w:rsidRDefault="00665734" w:rsidP="007E6C3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5.1.4.2.</w:t>
      </w:r>
      <w:r w:rsidRPr="007E6C3F">
        <w:rPr>
          <w:rFonts w:ascii="Times New Roman" w:hAnsi="Times New Roman" w:cs="Times New Roman"/>
          <w:sz w:val="28"/>
          <w:szCs w:val="28"/>
        </w:rPr>
        <w:t xml:space="preserve"> </w:t>
      </w:r>
      <w:r w:rsidRPr="00403552">
        <w:rPr>
          <w:rFonts w:ascii="Times New Roman" w:hAnsi="Times New Roman" w:cs="Times New Roman"/>
          <w:sz w:val="28"/>
          <w:szCs w:val="28"/>
        </w:rPr>
        <w:t>В общедоступных охотничьих угодьях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5734" w:rsidRDefault="00665734" w:rsidP="007E6C3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5.1.4.2.1. С гончими и борзыми, зарегистрированными в</w:t>
      </w:r>
      <w:r w:rsidRPr="007E6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 порядке в Союзе общественных кинологических ассоциаций-РКФ, РФОС, Ассоциации Росохотрыболовсоюз, – в период с 15 сентября по 31 января.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5.1.4.2.2. Без гончих и борзых, зарегистрированных в установленном порядке в Союзе общественных кинологических ассоциаций-РКФ, РФОС, Ассоциации Росохотрыболовсоюз, – в период с 01 октября по 31 января.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5.1.5. На енотовидную собаку, лисицу – в период с 15 сентября по 28 (29) февраля.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5.1.6. На ондатру, водяную полевку, бобра европейского, выдру – в период с 01 октября по 28 (29) февраля.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5.1.7. На н</w:t>
      </w:r>
      <w:r w:rsidRPr="008D3E6B">
        <w:rPr>
          <w:rFonts w:ascii="Times New Roman" w:hAnsi="Times New Roman" w:cs="Times New Roman"/>
          <w:sz w:val="28"/>
          <w:szCs w:val="28"/>
        </w:rPr>
        <w:t>орк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D3E6B">
        <w:rPr>
          <w:rFonts w:ascii="Times New Roman" w:hAnsi="Times New Roman" w:cs="Times New Roman"/>
          <w:sz w:val="28"/>
          <w:szCs w:val="28"/>
        </w:rPr>
        <w:t xml:space="preserve"> американск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D3E6B">
        <w:rPr>
          <w:rFonts w:ascii="Times New Roman" w:hAnsi="Times New Roman" w:cs="Times New Roman"/>
          <w:sz w:val="28"/>
          <w:szCs w:val="28"/>
        </w:rPr>
        <w:t>, белк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D3E6B">
        <w:rPr>
          <w:rFonts w:ascii="Times New Roman" w:hAnsi="Times New Roman" w:cs="Times New Roman"/>
          <w:sz w:val="28"/>
          <w:szCs w:val="28"/>
        </w:rPr>
        <w:t>, летяг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D3E6B">
        <w:rPr>
          <w:rFonts w:ascii="Times New Roman" w:hAnsi="Times New Roman" w:cs="Times New Roman"/>
          <w:sz w:val="28"/>
          <w:szCs w:val="28"/>
        </w:rPr>
        <w:t>, рысь, росомах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D3E6B">
        <w:rPr>
          <w:rFonts w:ascii="Times New Roman" w:hAnsi="Times New Roman" w:cs="Times New Roman"/>
          <w:sz w:val="28"/>
          <w:szCs w:val="28"/>
        </w:rPr>
        <w:t>, куниц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D3E6B">
        <w:rPr>
          <w:rFonts w:ascii="Times New Roman" w:hAnsi="Times New Roman" w:cs="Times New Roman"/>
          <w:sz w:val="28"/>
          <w:szCs w:val="28"/>
        </w:rPr>
        <w:t>, горноста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3E6B">
        <w:rPr>
          <w:rFonts w:ascii="Times New Roman" w:hAnsi="Times New Roman" w:cs="Times New Roman"/>
          <w:sz w:val="28"/>
          <w:szCs w:val="28"/>
        </w:rPr>
        <w:t>, хор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3E6B">
        <w:rPr>
          <w:rFonts w:ascii="Times New Roman" w:hAnsi="Times New Roman" w:cs="Times New Roman"/>
          <w:sz w:val="28"/>
          <w:szCs w:val="28"/>
        </w:rPr>
        <w:t xml:space="preserve"> лесно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D3E6B">
        <w:rPr>
          <w:rFonts w:ascii="Times New Roman" w:hAnsi="Times New Roman" w:cs="Times New Roman"/>
          <w:sz w:val="28"/>
          <w:szCs w:val="28"/>
        </w:rPr>
        <w:t>, ласк</w:t>
      </w:r>
      <w:r>
        <w:rPr>
          <w:rFonts w:ascii="Times New Roman" w:hAnsi="Times New Roman" w:cs="Times New Roman"/>
          <w:sz w:val="28"/>
          <w:szCs w:val="28"/>
        </w:rPr>
        <w:t>у – в период с 20 октября по 28 (29) февраля.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5.1.8. На барсука – в период с 01 сентября по 31 октября. 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При осуществлении охоты на пушных животных запрещается разрушение и раскопка постоянных выводковых убежищ пушных животных, за исключением: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Разрушения нор и других выводковых убежищ волков с изъятием из них щенков.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Разрушения бобровых плотин, ондатровых хаток и нор, кротовых нор для установки самоловов.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 Раскопки нор барсука, лисицы, енотовидной собаки для оказания помощи собакам, используемым при осуществлении охоты, находящимся в норе.</w:t>
      </w:r>
    </w:p>
    <w:p w:rsidR="00665734" w:rsidRDefault="00665734" w:rsidP="00DF4166">
      <w:pPr>
        <w:pStyle w:val="1"/>
        <w:spacing w:after="0" w:line="360" w:lineRule="auto"/>
        <w:ind w:left="993" w:hanging="284"/>
        <w:jc w:val="both"/>
        <w:outlineLvl w:val="0"/>
        <w:rPr>
          <w:b/>
          <w:bCs/>
        </w:rPr>
      </w:pPr>
    </w:p>
    <w:p w:rsidR="00665734" w:rsidRPr="00230F1A" w:rsidRDefault="00665734" w:rsidP="009A4F52">
      <w:pPr>
        <w:pStyle w:val="1"/>
        <w:spacing w:after="0" w:line="240" w:lineRule="auto"/>
        <w:ind w:left="993" w:hanging="286"/>
        <w:jc w:val="both"/>
        <w:outlineLvl w:val="0"/>
        <w:rPr>
          <w:b/>
          <w:bCs/>
        </w:rPr>
      </w:pPr>
      <w:r w:rsidRPr="00230F1A">
        <w:rPr>
          <w:b/>
          <w:bCs/>
        </w:rPr>
        <w:t>6.</w:t>
      </w:r>
      <w:r>
        <w:rPr>
          <w:b/>
          <w:bCs/>
        </w:rPr>
        <w:tab/>
      </w:r>
      <w:r w:rsidRPr="00230F1A">
        <w:rPr>
          <w:b/>
          <w:bCs/>
        </w:rPr>
        <w:t>Требования к охоте на боровую дичь, степную и полевую дичь, болотно-луговую дичь, водоплавающую дичь</w:t>
      </w:r>
    </w:p>
    <w:p w:rsidR="00665734" w:rsidRPr="00230F1A" w:rsidRDefault="00665734" w:rsidP="00DF4166">
      <w:pPr>
        <w:pStyle w:val="1"/>
        <w:spacing w:after="0" w:line="360" w:lineRule="auto"/>
        <w:ind w:left="0" w:firstLine="709"/>
        <w:jc w:val="both"/>
        <w:outlineLvl w:val="0"/>
        <w:rPr>
          <w:b/>
          <w:bCs/>
        </w:rPr>
      </w:pP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Для целей применения настоящих параметров охоты устанавливается, что: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К боровой дичи относятся глухарь обыкновенный, тетерев, рябчик, вальдшнеп.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К болотно-луговой дичи относятся дупеля, бекасы, гаршнеп, турухтан, травник, чибис, тулес, улит большой, веретенники, средний кроншнеп, мородунка, камнешарка, коростель, обыкновенный погоныш.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6.1.3. К водоплавающей дичи относятся гуси, утки, лысуха.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6.1.4. К степной и полевой дичи относятся серая куропатка, перепел,  голуби и горлицы.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D26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Весенняя о</w:t>
      </w:r>
      <w:r w:rsidRPr="00224A29">
        <w:rPr>
          <w:rFonts w:ascii="Times New Roman" w:hAnsi="Times New Roman" w:cs="Times New Roman"/>
          <w:sz w:val="28"/>
          <w:szCs w:val="28"/>
        </w:rPr>
        <w:t>хота осуществляется</w:t>
      </w:r>
      <w:r w:rsidRPr="001B3AE7">
        <w:rPr>
          <w:rFonts w:ascii="Times New Roman" w:hAnsi="Times New Roman" w:cs="Times New Roman"/>
          <w:sz w:val="28"/>
          <w:szCs w:val="28"/>
        </w:rPr>
        <w:t xml:space="preserve"> исключительно на водоплавающую и боровую дичь</w:t>
      </w:r>
      <w:r>
        <w:rPr>
          <w:rFonts w:ascii="Times New Roman" w:hAnsi="Times New Roman" w:cs="Times New Roman"/>
          <w:sz w:val="28"/>
          <w:szCs w:val="28"/>
        </w:rPr>
        <w:t>, за исключением рябчика и лысухи: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 В</w:t>
      </w:r>
      <w:r w:rsidRPr="00224A29">
        <w:rPr>
          <w:rFonts w:ascii="Times New Roman" w:hAnsi="Times New Roman" w:cs="Times New Roman"/>
          <w:sz w:val="28"/>
          <w:szCs w:val="28"/>
        </w:rPr>
        <w:t xml:space="preserve"> южной зоне </w:t>
      </w:r>
      <w:r>
        <w:rPr>
          <w:rFonts w:ascii="Times New Roman" w:hAnsi="Times New Roman" w:cs="Times New Roman"/>
          <w:sz w:val="28"/>
          <w:szCs w:val="28"/>
        </w:rPr>
        <w:t>области с предпоследней субботы апреля в течение пяти</w:t>
      </w:r>
      <w:r w:rsidRPr="00224A29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и с последней субботы апреля в течение пяти календарных дней.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</w:t>
      </w:r>
      <w:r w:rsidRPr="00224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24A29">
        <w:rPr>
          <w:rFonts w:ascii="Times New Roman" w:hAnsi="Times New Roman" w:cs="Times New Roman"/>
          <w:sz w:val="28"/>
          <w:szCs w:val="28"/>
        </w:rPr>
        <w:t xml:space="preserve"> северной зоне области с </w:t>
      </w:r>
      <w:r>
        <w:rPr>
          <w:rFonts w:ascii="Times New Roman" w:hAnsi="Times New Roman" w:cs="Times New Roman"/>
          <w:sz w:val="28"/>
          <w:szCs w:val="28"/>
        </w:rPr>
        <w:t>последней субботы</w:t>
      </w:r>
      <w:r w:rsidRPr="00224A29">
        <w:rPr>
          <w:rFonts w:ascii="Times New Roman" w:hAnsi="Times New Roman" w:cs="Times New Roman"/>
          <w:sz w:val="28"/>
          <w:szCs w:val="28"/>
        </w:rPr>
        <w:t xml:space="preserve"> апреля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224A29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>
        <w:rPr>
          <w:rFonts w:ascii="Times New Roman" w:hAnsi="Times New Roman" w:cs="Times New Roman"/>
          <w:sz w:val="28"/>
          <w:szCs w:val="28"/>
        </w:rPr>
        <w:t>и с первой субботы мая в течение пяти календарных дней (далее –</w:t>
      </w:r>
      <w:r w:rsidRPr="00224A29">
        <w:rPr>
          <w:rFonts w:ascii="Times New Roman" w:hAnsi="Times New Roman" w:cs="Times New Roman"/>
          <w:sz w:val="28"/>
          <w:szCs w:val="28"/>
        </w:rPr>
        <w:t xml:space="preserve"> весенняя охота)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734" w:rsidRPr="00A81287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Деление Кировской области на северную и южную зоны осуществляется специально уполномоченным государственным органом исполнительной власти Кировской области по охране, федеральному государственному надзору и регулированию использования объектов животного мира и среды их обитания перед каждым сезоном охоты.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Охота на пернатую дичь, указанную в пункте 6.1,</w:t>
      </w:r>
      <w:r w:rsidRPr="00224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224A29">
        <w:rPr>
          <w:rFonts w:ascii="Times New Roman" w:hAnsi="Times New Roman" w:cs="Times New Roman"/>
          <w:sz w:val="28"/>
          <w:szCs w:val="28"/>
        </w:rPr>
        <w:t>и в иные сроки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6.3.1. На водоплавающую, болотно-луговую, полевую, степную дичь – в период с третьей субботы августа по 30 ноября.</w:t>
      </w:r>
    </w:p>
    <w:p w:rsidR="00665734" w:rsidRDefault="00665734" w:rsidP="009A4F5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 На боровую дичь (за исключением вальдшнепа) – в период с третьей субботы августа по 28 (29) февраля, на вальдшнепа – в период с третьей субботы августа по 30 ноября.</w:t>
      </w:r>
    </w:p>
    <w:p w:rsidR="00665734" w:rsidRPr="00230F1A" w:rsidRDefault="00665734" w:rsidP="00DF4166">
      <w:pPr>
        <w:pStyle w:val="1"/>
        <w:spacing w:after="0" w:line="360" w:lineRule="auto"/>
        <w:ind w:left="0" w:firstLine="709"/>
        <w:jc w:val="both"/>
        <w:outlineLvl w:val="0"/>
        <w:rPr>
          <w:b/>
          <w:bCs/>
        </w:rPr>
      </w:pPr>
    </w:p>
    <w:p w:rsidR="00665734" w:rsidRPr="00230F1A" w:rsidRDefault="00665734" w:rsidP="009A4F52">
      <w:pPr>
        <w:pStyle w:val="1"/>
        <w:spacing w:after="0" w:line="240" w:lineRule="auto"/>
        <w:ind w:left="1134" w:hanging="427"/>
        <w:jc w:val="both"/>
        <w:outlineLvl w:val="0"/>
        <w:rPr>
          <w:b/>
          <w:bCs/>
        </w:rPr>
      </w:pPr>
      <w:r w:rsidRPr="00230F1A">
        <w:rPr>
          <w:b/>
          <w:bCs/>
        </w:rPr>
        <w:t>7</w:t>
      </w:r>
      <w:r>
        <w:rPr>
          <w:b/>
          <w:bCs/>
        </w:rPr>
        <w:t>.</w:t>
      </w:r>
      <w:r>
        <w:rPr>
          <w:b/>
          <w:bCs/>
        </w:rPr>
        <w:tab/>
      </w:r>
      <w:r w:rsidRPr="00230F1A">
        <w:rPr>
          <w:b/>
          <w:bCs/>
        </w:rPr>
        <w:t>Требования к охоте с собаками охотничьих пород и ловчими птицами</w:t>
      </w:r>
    </w:p>
    <w:p w:rsidR="00665734" w:rsidRPr="00230F1A" w:rsidRDefault="00665734" w:rsidP="00E51E0C">
      <w:pPr>
        <w:pStyle w:val="1"/>
        <w:spacing w:after="0" w:line="360" w:lineRule="auto"/>
        <w:ind w:left="0" w:firstLine="709"/>
        <w:jc w:val="both"/>
        <w:outlineLvl w:val="0"/>
        <w:rPr>
          <w:b/>
          <w:bCs/>
        </w:rPr>
      </w:pPr>
    </w:p>
    <w:p w:rsidR="00665734" w:rsidRDefault="00665734" w:rsidP="0038355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Охота на пернатую дичь с островными и континентальными легавыми собаками, ретриверами, спаниелями,</w:t>
      </w:r>
      <w:r w:rsidRPr="009A4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зарегистрированными в установленном порядке в Союзе общественных кинологических ассоциаций-РКФ, РФОС, </w:t>
      </w:r>
      <w:r>
        <w:rPr>
          <w:rFonts w:ascii="Times New Roman" w:hAnsi="Times New Roman" w:cs="Times New Roman"/>
          <w:sz w:val="28"/>
          <w:szCs w:val="28"/>
        </w:rPr>
        <w:lastRenderedPageBreak/>
        <w:t>Ассоциации Росохотрыболовсоюз, ловчими птицами осуществляется в следующие сроки:</w:t>
      </w:r>
    </w:p>
    <w:p w:rsidR="00665734" w:rsidRDefault="00665734" w:rsidP="0038355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На болотно-луговую дичь – в период с 25 июля по 30 ноября.</w:t>
      </w:r>
    </w:p>
    <w:p w:rsidR="00665734" w:rsidRDefault="00665734" w:rsidP="0038355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На боровую (за исключением вальдшнепа) дичь – в период с 05 августа по 31 декабря.</w:t>
      </w:r>
    </w:p>
    <w:p w:rsidR="00665734" w:rsidRDefault="00665734" w:rsidP="0038355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На вальдшнепа, полевую и степную дичь – в период с 05 августа по 30 ноября.</w:t>
      </w:r>
    </w:p>
    <w:p w:rsidR="00665734" w:rsidRDefault="00665734" w:rsidP="00230F1A">
      <w:pPr>
        <w:autoSpaceDE w:val="0"/>
        <w:autoSpaceDN w:val="0"/>
        <w:adjustRightInd w:val="0"/>
        <w:spacing w:after="0" w:line="36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                                                                                                 </w:t>
      </w:r>
    </w:p>
    <w:sectPr w:rsidR="00665734" w:rsidSect="00163954">
      <w:headerReference w:type="default" r:id="rId15"/>
      <w:pgSz w:w="11906" w:h="16838"/>
      <w:pgMar w:top="709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F81" w:rsidRDefault="000A6F81" w:rsidP="00C85E40">
      <w:pPr>
        <w:spacing w:after="0" w:line="240" w:lineRule="auto"/>
      </w:pPr>
      <w:r>
        <w:separator/>
      </w:r>
    </w:p>
  </w:endnote>
  <w:endnote w:type="continuationSeparator" w:id="0">
    <w:p w:rsidR="000A6F81" w:rsidRDefault="000A6F81" w:rsidP="00C8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F81" w:rsidRDefault="000A6F81" w:rsidP="00C85E40">
      <w:pPr>
        <w:spacing w:after="0" w:line="240" w:lineRule="auto"/>
      </w:pPr>
      <w:r>
        <w:separator/>
      </w:r>
    </w:p>
  </w:footnote>
  <w:footnote w:type="continuationSeparator" w:id="0">
    <w:p w:rsidR="000A6F81" w:rsidRDefault="000A6F81" w:rsidP="00C8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34" w:rsidRPr="00224DF2" w:rsidRDefault="00665734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224DF2">
      <w:rPr>
        <w:rFonts w:ascii="Times New Roman" w:hAnsi="Times New Roman" w:cs="Times New Roman"/>
        <w:sz w:val="24"/>
        <w:szCs w:val="24"/>
      </w:rPr>
      <w:fldChar w:fldCharType="begin"/>
    </w:r>
    <w:r w:rsidRPr="00224DF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24DF2">
      <w:rPr>
        <w:rFonts w:ascii="Times New Roman" w:hAnsi="Times New Roman" w:cs="Times New Roman"/>
        <w:sz w:val="24"/>
        <w:szCs w:val="24"/>
      </w:rPr>
      <w:fldChar w:fldCharType="separate"/>
    </w:r>
    <w:r w:rsidR="008709F1">
      <w:rPr>
        <w:rFonts w:ascii="Times New Roman" w:hAnsi="Times New Roman" w:cs="Times New Roman"/>
        <w:noProof/>
        <w:sz w:val="24"/>
        <w:szCs w:val="24"/>
      </w:rPr>
      <w:t>7</w:t>
    </w:r>
    <w:r w:rsidRPr="00224DF2">
      <w:rPr>
        <w:rFonts w:ascii="Times New Roman" w:hAnsi="Times New Roman" w:cs="Times New Roman"/>
        <w:sz w:val="24"/>
        <w:szCs w:val="24"/>
      </w:rPr>
      <w:fldChar w:fldCharType="end"/>
    </w:r>
  </w:p>
  <w:p w:rsidR="00665734" w:rsidRDefault="006657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8E0"/>
    <w:multiLevelType w:val="hybridMultilevel"/>
    <w:tmpl w:val="DBCE1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52CAA"/>
    <w:multiLevelType w:val="hybridMultilevel"/>
    <w:tmpl w:val="D73E0832"/>
    <w:lvl w:ilvl="0" w:tplc="571650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4D878EE"/>
    <w:multiLevelType w:val="hybridMultilevel"/>
    <w:tmpl w:val="7214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D20FC"/>
    <w:multiLevelType w:val="hybridMultilevel"/>
    <w:tmpl w:val="5DB44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DB0"/>
    <w:rsid w:val="00006A51"/>
    <w:rsid w:val="0001686E"/>
    <w:rsid w:val="00033115"/>
    <w:rsid w:val="00034AEF"/>
    <w:rsid w:val="00041F01"/>
    <w:rsid w:val="00051E47"/>
    <w:rsid w:val="000565E9"/>
    <w:rsid w:val="00063993"/>
    <w:rsid w:val="00066A03"/>
    <w:rsid w:val="00071B70"/>
    <w:rsid w:val="00075694"/>
    <w:rsid w:val="00076A5D"/>
    <w:rsid w:val="00080229"/>
    <w:rsid w:val="00080C12"/>
    <w:rsid w:val="000838CA"/>
    <w:rsid w:val="00085540"/>
    <w:rsid w:val="000A0204"/>
    <w:rsid w:val="000A4581"/>
    <w:rsid w:val="000A6F81"/>
    <w:rsid w:val="000B09F7"/>
    <w:rsid w:val="000B0D02"/>
    <w:rsid w:val="000B3878"/>
    <w:rsid w:val="000B39A8"/>
    <w:rsid w:val="000B6B03"/>
    <w:rsid w:val="000C15B2"/>
    <w:rsid w:val="000C4ABB"/>
    <w:rsid w:val="000E20F5"/>
    <w:rsid w:val="000E3939"/>
    <w:rsid w:val="000E4E85"/>
    <w:rsid w:val="000F1520"/>
    <w:rsid w:val="000F4016"/>
    <w:rsid w:val="00103117"/>
    <w:rsid w:val="0010360C"/>
    <w:rsid w:val="00105E9D"/>
    <w:rsid w:val="0010630A"/>
    <w:rsid w:val="001078B4"/>
    <w:rsid w:val="001272B5"/>
    <w:rsid w:val="00131222"/>
    <w:rsid w:val="00131243"/>
    <w:rsid w:val="0013165F"/>
    <w:rsid w:val="00131E91"/>
    <w:rsid w:val="00134D9E"/>
    <w:rsid w:val="00143F9B"/>
    <w:rsid w:val="00144859"/>
    <w:rsid w:val="001510A6"/>
    <w:rsid w:val="0015119C"/>
    <w:rsid w:val="00154871"/>
    <w:rsid w:val="001554EF"/>
    <w:rsid w:val="00156764"/>
    <w:rsid w:val="0015712E"/>
    <w:rsid w:val="00157622"/>
    <w:rsid w:val="00160CC2"/>
    <w:rsid w:val="00161920"/>
    <w:rsid w:val="00163954"/>
    <w:rsid w:val="00167451"/>
    <w:rsid w:val="00175E15"/>
    <w:rsid w:val="00177C56"/>
    <w:rsid w:val="0018335F"/>
    <w:rsid w:val="001839F6"/>
    <w:rsid w:val="00184BA8"/>
    <w:rsid w:val="0018748D"/>
    <w:rsid w:val="001907E3"/>
    <w:rsid w:val="00195206"/>
    <w:rsid w:val="00197E8D"/>
    <w:rsid w:val="001A11C3"/>
    <w:rsid w:val="001A4288"/>
    <w:rsid w:val="001A7C6A"/>
    <w:rsid w:val="001B2DAE"/>
    <w:rsid w:val="001B3AE7"/>
    <w:rsid w:val="001B5B15"/>
    <w:rsid w:val="001B5DF1"/>
    <w:rsid w:val="001B6E37"/>
    <w:rsid w:val="001C2A5F"/>
    <w:rsid w:val="001C75BA"/>
    <w:rsid w:val="001D1814"/>
    <w:rsid w:val="001D48FA"/>
    <w:rsid w:val="001D552E"/>
    <w:rsid w:val="001D7354"/>
    <w:rsid w:val="001D7F15"/>
    <w:rsid w:val="001E0D96"/>
    <w:rsid w:val="001E4CD3"/>
    <w:rsid w:val="001E76CF"/>
    <w:rsid w:val="001F2895"/>
    <w:rsid w:val="001F456D"/>
    <w:rsid w:val="001F4BF1"/>
    <w:rsid w:val="001F5C37"/>
    <w:rsid w:val="0020147E"/>
    <w:rsid w:val="00204282"/>
    <w:rsid w:val="002065CF"/>
    <w:rsid w:val="00213AA7"/>
    <w:rsid w:val="00214241"/>
    <w:rsid w:val="0021584E"/>
    <w:rsid w:val="00224A29"/>
    <w:rsid w:val="00224DF2"/>
    <w:rsid w:val="0022650C"/>
    <w:rsid w:val="0022791A"/>
    <w:rsid w:val="00230F1A"/>
    <w:rsid w:val="00242469"/>
    <w:rsid w:val="002462D1"/>
    <w:rsid w:val="00246418"/>
    <w:rsid w:val="0025025D"/>
    <w:rsid w:val="002565F1"/>
    <w:rsid w:val="00261190"/>
    <w:rsid w:val="00262BBF"/>
    <w:rsid w:val="00263B56"/>
    <w:rsid w:val="0026412E"/>
    <w:rsid w:val="002669A5"/>
    <w:rsid w:val="00275DC9"/>
    <w:rsid w:val="00276C5E"/>
    <w:rsid w:val="00280045"/>
    <w:rsid w:val="00287A48"/>
    <w:rsid w:val="002938DB"/>
    <w:rsid w:val="00295DA3"/>
    <w:rsid w:val="002A0365"/>
    <w:rsid w:val="002A4059"/>
    <w:rsid w:val="002A4C56"/>
    <w:rsid w:val="002B2753"/>
    <w:rsid w:val="002C2357"/>
    <w:rsid w:val="002C5349"/>
    <w:rsid w:val="002D29D5"/>
    <w:rsid w:val="002D565B"/>
    <w:rsid w:val="002E0947"/>
    <w:rsid w:val="002E130E"/>
    <w:rsid w:val="002E1E72"/>
    <w:rsid w:val="002E2EE4"/>
    <w:rsid w:val="002E6E6F"/>
    <w:rsid w:val="002F3923"/>
    <w:rsid w:val="00302E7B"/>
    <w:rsid w:val="00303F05"/>
    <w:rsid w:val="00304E91"/>
    <w:rsid w:val="00311085"/>
    <w:rsid w:val="0031234D"/>
    <w:rsid w:val="00314B94"/>
    <w:rsid w:val="00322FD7"/>
    <w:rsid w:val="003246F5"/>
    <w:rsid w:val="00324FEA"/>
    <w:rsid w:val="00326631"/>
    <w:rsid w:val="0032728E"/>
    <w:rsid w:val="003302C1"/>
    <w:rsid w:val="00337C9F"/>
    <w:rsid w:val="0034062F"/>
    <w:rsid w:val="00341B2C"/>
    <w:rsid w:val="003452BE"/>
    <w:rsid w:val="00347068"/>
    <w:rsid w:val="00347DE0"/>
    <w:rsid w:val="00351775"/>
    <w:rsid w:val="00352F87"/>
    <w:rsid w:val="00354CC5"/>
    <w:rsid w:val="00354EC4"/>
    <w:rsid w:val="0035580F"/>
    <w:rsid w:val="00355907"/>
    <w:rsid w:val="003562FA"/>
    <w:rsid w:val="003621A3"/>
    <w:rsid w:val="00363AA6"/>
    <w:rsid w:val="00366836"/>
    <w:rsid w:val="00371E85"/>
    <w:rsid w:val="00374CD8"/>
    <w:rsid w:val="00377A91"/>
    <w:rsid w:val="00380F7F"/>
    <w:rsid w:val="00383550"/>
    <w:rsid w:val="00385C74"/>
    <w:rsid w:val="00385D18"/>
    <w:rsid w:val="00391DBB"/>
    <w:rsid w:val="00393CC8"/>
    <w:rsid w:val="00395887"/>
    <w:rsid w:val="003A329B"/>
    <w:rsid w:val="003A531F"/>
    <w:rsid w:val="003A6CD2"/>
    <w:rsid w:val="003B3C75"/>
    <w:rsid w:val="003B3EFF"/>
    <w:rsid w:val="003B40A5"/>
    <w:rsid w:val="003B7981"/>
    <w:rsid w:val="003C02F7"/>
    <w:rsid w:val="003C3104"/>
    <w:rsid w:val="003C4676"/>
    <w:rsid w:val="003D44EB"/>
    <w:rsid w:val="003E13C8"/>
    <w:rsid w:val="003E1C6F"/>
    <w:rsid w:val="003E418E"/>
    <w:rsid w:val="003F0390"/>
    <w:rsid w:val="003F4132"/>
    <w:rsid w:val="003F4769"/>
    <w:rsid w:val="003F6987"/>
    <w:rsid w:val="00403552"/>
    <w:rsid w:val="0040501D"/>
    <w:rsid w:val="00405AE6"/>
    <w:rsid w:val="00410107"/>
    <w:rsid w:val="00412DEF"/>
    <w:rsid w:val="00413355"/>
    <w:rsid w:val="0041679D"/>
    <w:rsid w:val="00420547"/>
    <w:rsid w:val="00430533"/>
    <w:rsid w:val="00437A5E"/>
    <w:rsid w:val="00437EE5"/>
    <w:rsid w:val="0044084D"/>
    <w:rsid w:val="00440D84"/>
    <w:rsid w:val="00442460"/>
    <w:rsid w:val="004459C0"/>
    <w:rsid w:val="00445AC6"/>
    <w:rsid w:val="00453425"/>
    <w:rsid w:val="004537C0"/>
    <w:rsid w:val="00454176"/>
    <w:rsid w:val="00457DA0"/>
    <w:rsid w:val="004642D4"/>
    <w:rsid w:val="00464D11"/>
    <w:rsid w:val="004762C9"/>
    <w:rsid w:val="00476F65"/>
    <w:rsid w:val="00480219"/>
    <w:rsid w:val="004805C6"/>
    <w:rsid w:val="004823B8"/>
    <w:rsid w:val="00486328"/>
    <w:rsid w:val="00490623"/>
    <w:rsid w:val="004946F8"/>
    <w:rsid w:val="00494C2E"/>
    <w:rsid w:val="0049634F"/>
    <w:rsid w:val="004967EC"/>
    <w:rsid w:val="004A239B"/>
    <w:rsid w:val="004A2493"/>
    <w:rsid w:val="004A347E"/>
    <w:rsid w:val="004A7469"/>
    <w:rsid w:val="004A7EA7"/>
    <w:rsid w:val="004A7EB6"/>
    <w:rsid w:val="004B0036"/>
    <w:rsid w:val="004B0B5E"/>
    <w:rsid w:val="004B360B"/>
    <w:rsid w:val="004C0EE0"/>
    <w:rsid w:val="004C245C"/>
    <w:rsid w:val="004C3158"/>
    <w:rsid w:val="004C5793"/>
    <w:rsid w:val="004C7F8D"/>
    <w:rsid w:val="004D40F1"/>
    <w:rsid w:val="004D4C92"/>
    <w:rsid w:val="004E435B"/>
    <w:rsid w:val="004E6FCB"/>
    <w:rsid w:val="004F135C"/>
    <w:rsid w:val="004F6604"/>
    <w:rsid w:val="0050156E"/>
    <w:rsid w:val="00503262"/>
    <w:rsid w:val="0050626D"/>
    <w:rsid w:val="005157AD"/>
    <w:rsid w:val="00515D3A"/>
    <w:rsid w:val="00516A26"/>
    <w:rsid w:val="00520455"/>
    <w:rsid w:val="00532EE4"/>
    <w:rsid w:val="00533CFD"/>
    <w:rsid w:val="0053773A"/>
    <w:rsid w:val="00540C09"/>
    <w:rsid w:val="00541D64"/>
    <w:rsid w:val="00551E5B"/>
    <w:rsid w:val="0055229F"/>
    <w:rsid w:val="00553CDA"/>
    <w:rsid w:val="00555FD5"/>
    <w:rsid w:val="005563D1"/>
    <w:rsid w:val="00560332"/>
    <w:rsid w:val="00560B50"/>
    <w:rsid w:val="0056235C"/>
    <w:rsid w:val="00565459"/>
    <w:rsid w:val="00565E91"/>
    <w:rsid w:val="00567A51"/>
    <w:rsid w:val="00571E94"/>
    <w:rsid w:val="00574678"/>
    <w:rsid w:val="00576207"/>
    <w:rsid w:val="0058327D"/>
    <w:rsid w:val="00586EE6"/>
    <w:rsid w:val="00591A99"/>
    <w:rsid w:val="005A4CF7"/>
    <w:rsid w:val="005A6007"/>
    <w:rsid w:val="005A61BF"/>
    <w:rsid w:val="005A6524"/>
    <w:rsid w:val="005A7602"/>
    <w:rsid w:val="005A77CF"/>
    <w:rsid w:val="005B14DC"/>
    <w:rsid w:val="005C3644"/>
    <w:rsid w:val="005C6945"/>
    <w:rsid w:val="005D1239"/>
    <w:rsid w:val="005D3E1F"/>
    <w:rsid w:val="005D6ABD"/>
    <w:rsid w:val="005E2D39"/>
    <w:rsid w:val="005F07BE"/>
    <w:rsid w:val="005F6E64"/>
    <w:rsid w:val="00601AD1"/>
    <w:rsid w:val="00605CBC"/>
    <w:rsid w:val="00611AC4"/>
    <w:rsid w:val="00614987"/>
    <w:rsid w:val="00616FAC"/>
    <w:rsid w:val="0061785B"/>
    <w:rsid w:val="00617A1A"/>
    <w:rsid w:val="00623310"/>
    <w:rsid w:val="00626760"/>
    <w:rsid w:val="00626FC9"/>
    <w:rsid w:val="00627001"/>
    <w:rsid w:val="00627167"/>
    <w:rsid w:val="00627205"/>
    <w:rsid w:val="0063196A"/>
    <w:rsid w:val="00632939"/>
    <w:rsid w:val="00641117"/>
    <w:rsid w:val="00641514"/>
    <w:rsid w:val="006469DF"/>
    <w:rsid w:val="0064702F"/>
    <w:rsid w:val="0065492A"/>
    <w:rsid w:val="00657A4A"/>
    <w:rsid w:val="00661885"/>
    <w:rsid w:val="00665734"/>
    <w:rsid w:val="0066581B"/>
    <w:rsid w:val="006666CC"/>
    <w:rsid w:val="00676A1B"/>
    <w:rsid w:val="00677EAA"/>
    <w:rsid w:val="0068276E"/>
    <w:rsid w:val="00682CFC"/>
    <w:rsid w:val="00684D28"/>
    <w:rsid w:val="0068623B"/>
    <w:rsid w:val="006865C2"/>
    <w:rsid w:val="00692B1F"/>
    <w:rsid w:val="006A25F3"/>
    <w:rsid w:val="006A2648"/>
    <w:rsid w:val="006A5260"/>
    <w:rsid w:val="006A62B6"/>
    <w:rsid w:val="006B0275"/>
    <w:rsid w:val="006B19F7"/>
    <w:rsid w:val="006B1B08"/>
    <w:rsid w:val="006B1B13"/>
    <w:rsid w:val="006B30C0"/>
    <w:rsid w:val="006B5ABC"/>
    <w:rsid w:val="006C6633"/>
    <w:rsid w:val="006D002E"/>
    <w:rsid w:val="006D6E4A"/>
    <w:rsid w:val="006D7B71"/>
    <w:rsid w:val="006E14B3"/>
    <w:rsid w:val="006E2B8A"/>
    <w:rsid w:val="006E412A"/>
    <w:rsid w:val="006F1F4D"/>
    <w:rsid w:val="006F3F96"/>
    <w:rsid w:val="006F591A"/>
    <w:rsid w:val="006F5F74"/>
    <w:rsid w:val="006F666D"/>
    <w:rsid w:val="006F7DC9"/>
    <w:rsid w:val="00703048"/>
    <w:rsid w:val="0070396B"/>
    <w:rsid w:val="00704D7E"/>
    <w:rsid w:val="00705701"/>
    <w:rsid w:val="00706D17"/>
    <w:rsid w:val="00710098"/>
    <w:rsid w:val="00722C59"/>
    <w:rsid w:val="007236AD"/>
    <w:rsid w:val="007255C5"/>
    <w:rsid w:val="00725A3F"/>
    <w:rsid w:val="00726C28"/>
    <w:rsid w:val="00727646"/>
    <w:rsid w:val="0072766C"/>
    <w:rsid w:val="0073016C"/>
    <w:rsid w:val="007320EB"/>
    <w:rsid w:val="0073254F"/>
    <w:rsid w:val="007330EF"/>
    <w:rsid w:val="00733FE2"/>
    <w:rsid w:val="00734981"/>
    <w:rsid w:val="0073499D"/>
    <w:rsid w:val="00740E4C"/>
    <w:rsid w:val="0074240B"/>
    <w:rsid w:val="00745856"/>
    <w:rsid w:val="007476D9"/>
    <w:rsid w:val="00747DBA"/>
    <w:rsid w:val="00755625"/>
    <w:rsid w:val="0076023D"/>
    <w:rsid w:val="00760D9D"/>
    <w:rsid w:val="007634A5"/>
    <w:rsid w:val="00765757"/>
    <w:rsid w:val="00780AB5"/>
    <w:rsid w:val="00780E4E"/>
    <w:rsid w:val="0078291F"/>
    <w:rsid w:val="0079024E"/>
    <w:rsid w:val="00790589"/>
    <w:rsid w:val="0079750E"/>
    <w:rsid w:val="007A38B4"/>
    <w:rsid w:val="007B05DB"/>
    <w:rsid w:val="007B129A"/>
    <w:rsid w:val="007B55D6"/>
    <w:rsid w:val="007C4A07"/>
    <w:rsid w:val="007C59F3"/>
    <w:rsid w:val="007D297D"/>
    <w:rsid w:val="007D2FCE"/>
    <w:rsid w:val="007D4275"/>
    <w:rsid w:val="007D592B"/>
    <w:rsid w:val="007E01C0"/>
    <w:rsid w:val="007E0C90"/>
    <w:rsid w:val="007E49E9"/>
    <w:rsid w:val="007E4B18"/>
    <w:rsid w:val="007E6C3F"/>
    <w:rsid w:val="007F0421"/>
    <w:rsid w:val="007F2740"/>
    <w:rsid w:val="007F372C"/>
    <w:rsid w:val="007F3F70"/>
    <w:rsid w:val="00800376"/>
    <w:rsid w:val="008068BC"/>
    <w:rsid w:val="00811A19"/>
    <w:rsid w:val="00811C1D"/>
    <w:rsid w:val="008150FE"/>
    <w:rsid w:val="00825BF0"/>
    <w:rsid w:val="008260CC"/>
    <w:rsid w:val="00827BE8"/>
    <w:rsid w:val="0083073D"/>
    <w:rsid w:val="00832134"/>
    <w:rsid w:val="0083440E"/>
    <w:rsid w:val="0083577C"/>
    <w:rsid w:val="00843E0F"/>
    <w:rsid w:val="00845039"/>
    <w:rsid w:val="00846B7D"/>
    <w:rsid w:val="008556A9"/>
    <w:rsid w:val="00856617"/>
    <w:rsid w:val="00856DF6"/>
    <w:rsid w:val="00866CD2"/>
    <w:rsid w:val="008709F1"/>
    <w:rsid w:val="0087204E"/>
    <w:rsid w:val="0087314A"/>
    <w:rsid w:val="0087416E"/>
    <w:rsid w:val="008757B5"/>
    <w:rsid w:val="00880CAF"/>
    <w:rsid w:val="00881B0B"/>
    <w:rsid w:val="00881F1B"/>
    <w:rsid w:val="00886CD1"/>
    <w:rsid w:val="00892307"/>
    <w:rsid w:val="008938EB"/>
    <w:rsid w:val="008939A5"/>
    <w:rsid w:val="00895BA7"/>
    <w:rsid w:val="008A09CD"/>
    <w:rsid w:val="008A1595"/>
    <w:rsid w:val="008A7211"/>
    <w:rsid w:val="008B1254"/>
    <w:rsid w:val="008B40A5"/>
    <w:rsid w:val="008B7DF3"/>
    <w:rsid w:val="008C0836"/>
    <w:rsid w:val="008C0DF1"/>
    <w:rsid w:val="008C3072"/>
    <w:rsid w:val="008C31EF"/>
    <w:rsid w:val="008C36DD"/>
    <w:rsid w:val="008C49D8"/>
    <w:rsid w:val="008C5551"/>
    <w:rsid w:val="008C6DEE"/>
    <w:rsid w:val="008D3E6B"/>
    <w:rsid w:val="008E0722"/>
    <w:rsid w:val="008E1872"/>
    <w:rsid w:val="008E206C"/>
    <w:rsid w:val="008E5839"/>
    <w:rsid w:val="008F233C"/>
    <w:rsid w:val="0090166D"/>
    <w:rsid w:val="009022B1"/>
    <w:rsid w:val="00904716"/>
    <w:rsid w:val="0090592B"/>
    <w:rsid w:val="009123E6"/>
    <w:rsid w:val="0091741A"/>
    <w:rsid w:val="0091784E"/>
    <w:rsid w:val="00923F1D"/>
    <w:rsid w:val="00924B81"/>
    <w:rsid w:val="0092503D"/>
    <w:rsid w:val="00935D2A"/>
    <w:rsid w:val="00936E44"/>
    <w:rsid w:val="0094001F"/>
    <w:rsid w:val="009421C1"/>
    <w:rsid w:val="00942C41"/>
    <w:rsid w:val="009444E9"/>
    <w:rsid w:val="00945B33"/>
    <w:rsid w:val="00952D9B"/>
    <w:rsid w:val="0095349B"/>
    <w:rsid w:val="00953A24"/>
    <w:rsid w:val="00955219"/>
    <w:rsid w:val="00961296"/>
    <w:rsid w:val="00962C1B"/>
    <w:rsid w:val="0096455D"/>
    <w:rsid w:val="0097024C"/>
    <w:rsid w:val="00971773"/>
    <w:rsid w:val="00973FB9"/>
    <w:rsid w:val="00974638"/>
    <w:rsid w:val="00982768"/>
    <w:rsid w:val="009844F9"/>
    <w:rsid w:val="009925DC"/>
    <w:rsid w:val="00995EBD"/>
    <w:rsid w:val="00996042"/>
    <w:rsid w:val="00997CBB"/>
    <w:rsid w:val="009A0B79"/>
    <w:rsid w:val="009A0F17"/>
    <w:rsid w:val="009A4F52"/>
    <w:rsid w:val="009A5A0C"/>
    <w:rsid w:val="009C2AA3"/>
    <w:rsid w:val="009C6A1B"/>
    <w:rsid w:val="009C6A4A"/>
    <w:rsid w:val="009D0B25"/>
    <w:rsid w:val="009D252C"/>
    <w:rsid w:val="009E23DA"/>
    <w:rsid w:val="009E42A5"/>
    <w:rsid w:val="009E4528"/>
    <w:rsid w:val="009E6357"/>
    <w:rsid w:val="009F0495"/>
    <w:rsid w:val="009F21BC"/>
    <w:rsid w:val="009F3747"/>
    <w:rsid w:val="009F3D08"/>
    <w:rsid w:val="009F6508"/>
    <w:rsid w:val="00A0365A"/>
    <w:rsid w:val="00A069F3"/>
    <w:rsid w:val="00A0752B"/>
    <w:rsid w:val="00A10A6B"/>
    <w:rsid w:val="00A10DC0"/>
    <w:rsid w:val="00A1172C"/>
    <w:rsid w:val="00A13A1D"/>
    <w:rsid w:val="00A17C53"/>
    <w:rsid w:val="00A21A07"/>
    <w:rsid w:val="00A25904"/>
    <w:rsid w:val="00A278CD"/>
    <w:rsid w:val="00A306D7"/>
    <w:rsid w:val="00A31BCE"/>
    <w:rsid w:val="00A34379"/>
    <w:rsid w:val="00A43B60"/>
    <w:rsid w:val="00A5058E"/>
    <w:rsid w:val="00A51BEF"/>
    <w:rsid w:val="00A5309A"/>
    <w:rsid w:val="00A53BF1"/>
    <w:rsid w:val="00A53E73"/>
    <w:rsid w:val="00A60176"/>
    <w:rsid w:val="00A609E9"/>
    <w:rsid w:val="00A62D2D"/>
    <w:rsid w:val="00A675B1"/>
    <w:rsid w:val="00A70091"/>
    <w:rsid w:val="00A74E9D"/>
    <w:rsid w:val="00A81287"/>
    <w:rsid w:val="00A87A09"/>
    <w:rsid w:val="00A92BCD"/>
    <w:rsid w:val="00A9636B"/>
    <w:rsid w:val="00A977AB"/>
    <w:rsid w:val="00AA243A"/>
    <w:rsid w:val="00AA306D"/>
    <w:rsid w:val="00AB0D4B"/>
    <w:rsid w:val="00AC1E63"/>
    <w:rsid w:val="00AC212C"/>
    <w:rsid w:val="00AC2E1D"/>
    <w:rsid w:val="00AC4A7E"/>
    <w:rsid w:val="00AC5E2B"/>
    <w:rsid w:val="00AC7336"/>
    <w:rsid w:val="00AD0457"/>
    <w:rsid w:val="00AD0782"/>
    <w:rsid w:val="00AD0D54"/>
    <w:rsid w:val="00AD299D"/>
    <w:rsid w:val="00AD5274"/>
    <w:rsid w:val="00AD5426"/>
    <w:rsid w:val="00AE021A"/>
    <w:rsid w:val="00AE189A"/>
    <w:rsid w:val="00AE1DB0"/>
    <w:rsid w:val="00AE2735"/>
    <w:rsid w:val="00AE5343"/>
    <w:rsid w:val="00AF4344"/>
    <w:rsid w:val="00AF4362"/>
    <w:rsid w:val="00AF4636"/>
    <w:rsid w:val="00AF47E1"/>
    <w:rsid w:val="00AF5CE5"/>
    <w:rsid w:val="00AF7CAB"/>
    <w:rsid w:val="00B029A1"/>
    <w:rsid w:val="00B03E1E"/>
    <w:rsid w:val="00B05615"/>
    <w:rsid w:val="00B107A7"/>
    <w:rsid w:val="00B12601"/>
    <w:rsid w:val="00B20B99"/>
    <w:rsid w:val="00B20D5E"/>
    <w:rsid w:val="00B25CEF"/>
    <w:rsid w:val="00B30B17"/>
    <w:rsid w:val="00B3246E"/>
    <w:rsid w:val="00B32BB2"/>
    <w:rsid w:val="00B32BE2"/>
    <w:rsid w:val="00B36F59"/>
    <w:rsid w:val="00B43958"/>
    <w:rsid w:val="00B45011"/>
    <w:rsid w:val="00B45E00"/>
    <w:rsid w:val="00B46291"/>
    <w:rsid w:val="00B463EF"/>
    <w:rsid w:val="00B47D5B"/>
    <w:rsid w:val="00B50CE5"/>
    <w:rsid w:val="00B6087F"/>
    <w:rsid w:val="00B64A57"/>
    <w:rsid w:val="00B67E29"/>
    <w:rsid w:val="00B71F6F"/>
    <w:rsid w:val="00B740E1"/>
    <w:rsid w:val="00B74E5A"/>
    <w:rsid w:val="00B801EB"/>
    <w:rsid w:val="00B80AFC"/>
    <w:rsid w:val="00B824B6"/>
    <w:rsid w:val="00B8661D"/>
    <w:rsid w:val="00B9053C"/>
    <w:rsid w:val="00B91A17"/>
    <w:rsid w:val="00B92259"/>
    <w:rsid w:val="00B93D47"/>
    <w:rsid w:val="00BA022E"/>
    <w:rsid w:val="00BA0B7D"/>
    <w:rsid w:val="00BA33B9"/>
    <w:rsid w:val="00BB2613"/>
    <w:rsid w:val="00BB75F7"/>
    <w:rsid w:val="00BC21AD"/>
    <w:rsid w:val="00BC30E2"/>
    <w:rsid w:val="00BC6A7F"/>
    <w:rsid w:val="00BD18B6"/>
    <w:rsid w:val="00BD23F4"/>
    <w:rsid w:val="00BD7DDE"/>
    <w:rsid w:val="00BE21CA"/>
    <w:rsid w:val="00BE2261"/>
    <w:rsid w:val="00BE3571"/>
    <w:rsid w:val="00BE6C8C"/>
    <w:rsid w:val="00BF10A2"/>
    <w:rsid w:val="00BF1A67"/>
    <w:rsid w:val="00BF4FBE"/>
    <w:rsid w:val="00C001D9"/>
    <w:rsid w:val="00C03960"/>
    <w:rsid w:val="00C04604"/>
    <w:rsid w:val="00C069FE"/>
    <w:rsid w:val="00C15210"/>
    <w:rsid w:val="00C23C5C"/>
    <w:rsid w:val="00C2409C"/>
    <w:rsid w:val="00C30790"/>
    <w:rsid w:val="00C3340F"/>
    <w:rsid w:val="00C35E65"/>
    <w:rsid w:val="00C407CB"/>
    <w:rsid w:val="00C417F2"/>
    <w:rsid w:val="00C418EA"/>
    <w:rsid w:val="00C42165"/>
    <w:rsid w:val="00C42614"/>
    <w:rsid w:val="00C432B2"/>
    <w:rsid w:val="00C4346F"/>
    <w:rsid w:val="00C441B6"/>
    <w:rsid w:val="00C45863"/>
    <w:rsid w:val="00C45DB6"/>
    <w:rsid w:val="00C47691"/>
    <w:rsid w:val="00C53157"/>
    <w:rsid w:val="00C54168"/>
    <w:rsid w:val="00C56E3A"/>
    <w:rsid w:val="00C61AAA"/>
    <w:rsid w:val="00C62A4B"/>
    <w:rsid w:val="00C66130"/>
    <w:rsid w:val="00C67890"/>
    <w:rsid w:val="00C72237"/>
    <w:rsid w:val="00C72708"/>
    <w:rsid w:val="00C72B3F"/>
    <w:rsid w:val="00C813E8"/>
    <w:rsid w:val="00C82D9C"/>
    <w:rsid w:val="00C8484E"/>
    <w:rsid w:val="00C84D23"/>
    <w:rsid w:val="00C85E40"/>
    <w:rsid w:val="00CA05F5"/>
    <w:rsid w:val="00CA2F7A"/>
    <w:rsid w:val="00CB1182"/>
    <w:rsid w:val="00CB14D2"/>
    <w:rsid w:val="00CB2C40"/>
    <w:rsid w:val="00CB5B8A"/>
    <w:rsid w:val="00CC068F"/>
    <w:rsid w:val="00CC1871"/>
    <w:rsid w:val="00CC1F59"/>
    <w:rsid w:val="00CC2ED5"/>
    <w:rsid w:val="00CC529E"/>
    <w:rsid w:val="00CE0351"/>
    <w:rsid w:val="00CE7128"/>
    <w:rsid w:val="00CE746C"/>
    <w:rsid w:val="00CF3E7A"/>
    <w:rsid w:val="00CF43B9"/>
    <w:rsid w:val="00CF66A0"/>
    <w:rsid w:val="00CF6E67"/>
    <w:rsid w:val="00D01A41"/>
    <w:rsid w:val="00D021E2"/>
    <w:rsid w:val="00D04E0A"/>
    <w:rsid w:val="00D104A9"/>
    <w:rsid w:val="00D11B79"/>
    <w:rsid w:val="00D11DB7"/>
    <w:rsid w:val="00D251A1"/>
    <w:rsid w:val="00D25742"/>
    <w:rsid w:val="00D37504"/>
    <w:rsid w:val="00D4025D"/>
    <w:rsid w:val="00D4352F"/>
    <w:rsid w:val="00D436F5"/>
    <w:rsid w:val="00D51364"/>
    <w:rsid w:val="00D52423"/>
    <w:rsid w:val="00D54662"/>
    <w:rsid w:val="00D60F9B"/>
    <w:rsid w:val="00D60FCD"/>
    <w:rsid w:val="00D61509"/>
    <w:rsid w:val="00D75045"/>
    <w:rsid w:val="00D75DA6"/>
    <w:rsid w:val="00D80DB2"/>
    <w:rsid w:val="00D83F11"/>
    <w:rsid w:val="00D85414"/>
    <w:rsid w:val="00D865F2"/>
    <w:rsid w:val="00D92098"/>
    <w:rsid w:val="00D97F57"/>
    <w:rsid w:val="00DA1459"/>
    <w:rsid w:val="00DA464C"/>
    <w:rsid w:val="00DA4974"/>
    <w:rsid w:val="00DA552B"/>
    <w:rsid w:val="00DA603A"/>
    <w:rsid w:val="00DB0648"/>
    <w:rsid w:val="00DB385C"/>
    <w:rsid w:val="00DB3AF6"/>
    <w:rsid w:val="00DB469B"/>
    <w:rsid w:val="00DC4999"/>
    <w:rsid w:val="00DD006D"/>
    <w:rsid w:val="00DD61AE"/>
    <w:rsid w:val="00DE0EC5"/>
    <w:rsid w:val="00DE187C"/>
    <w:rsid w:val="00DE4168"/>
    <w:rsid w:val="00DF1009"/>
    <w:rsid w:val="00DF4166"/>
    <w:rsid w:val="00DF62EB"/>
    <w:rsid w:val="00DF6A8B"/>
    <w:rsid w:val="00E020C5"/>
    <w:rsid w:val="00E03062"/>
    <w:rsid w:val="00E03638"/>
    <w:rsid w:val="00E037CC"/>
    <w:rsid w:val="00E07E76"/>
    <w:rsid w:val="00E14449"/>
    <w:rsid w:val="00E2184B"/>
    <w:rsid w:val="00E21D6B"/>
    <w:rsid w:val="00E21E1E"/>
    <w:rsid w:val="00E231F4"/>
    <w:rsid w:val="00E24A2E"/>
    <w:rsid w:val="00E25B7B"/>
    <w:rsid w:val="00E25DBD"/>
    <w:rsid w:val="00E27947"/>
    <w:rsid w:val="00E3099F"/>
    <w:rsid w:val="00E31424"/>
    <w:rsid w:val="00E51E0C"/>
    <w:rsid w:val="00E5345B"/>
    <w:rsid w:val="00E54942"/>
    <w:rsid w:val="00E54DC1"/>
    <w:rsid w:val="00E56C53"/>
    <w:rsid w:val="00E5750B"/>
    <w:rsid w:val="00E641B9"/>
    <w:rsid w:val="00E658EA"/>
    <w:rsid w:val="00E66A46"/>
    <w:rsid w:val="00E72FC7"/>
    <w:rsid w:val="00E73DF0"/>
    <w:rsid w:val="00E74C61"/>
    <w:rsid w:val="00E75497"/>
    <w:rsid w:val="00E849A0"/>
    <w:rsid w:val="00E8535E"/>
    <w:rsid w:val="00E85B56"/>
    <w:rsid w:val="00E86865"/>
    <w:rsid w:val="00E968EF"/>
    <w:rsid w:val="00E96CC0"/>
    <w:rsid w:val="00EA06ED"/>
    <w:rsid w:val="00EA08DE"/>
    <w:rsid w:val="00EA3A41"/>
    <w:rsid w:val="00EA4772"/>
    <w:rsid w:val="00EA4D36"/>
    <w:rsid w:val="00EA6224"/>
    <w:rsid w:val="00EA6B9D"/>
    <w:rsid w:val="00EA6D2A"/>
    <w:rsid w:val="00EB2967"/>
    <w:rsid w:val="00EC1641"/>
    <w:rsid w:val="00EC3B54"/>
    <w:rsid w:val="00ED06FB"/>
    <w:rsid w:val="00ED2600"/>
    <w:rsid w:val="00EE2066"/>
    <w:rsid w:val="00EE7A97"/>
    <w:rsid w:val="00EF1694"/>
    <w:rsid w:val="00EF285B"/>
    <w:rsid w:val="00EF489B"/>
    <w:rsid w:val="00F0049D"/>
    <w:rsid w:val="00F034BD"/>
    <w:rsid w:val="00F0508F"/>
    <w:rsid w:val="00F055FE"/>
    <w:rsid w:val="00F07C66"/>
    <w:rsid w:val="00F1078A"/>
    <w:rsid w:val="00F15DC7"/>
    <w:rsid w:val="00F168C1"/>
    <w:rsid w:val="00F16C4A"/>
    <w:rsid w:val="00F2606A"/>
    <w:rsid w:val="00F31878"/>
    <w:rsid w:val="00F32F1D"/>
    <w:rsid w:val="00F350F7"/>
    <w:rsid w:val="00F35AE4"/>
    <w:rsid w:val="00F43D44"/>
    <w:rsid w:val="00F45295"/>
    <w:rsid w:val="00F51085"/>
    <w:rsid w:val="00F53953"/>
    <w:rsid w:val="00F5445F"/>
    <w:rsid w:val="00F577F5"/>
    <w:rsid w:val="00F661E4"/>
    <w:rsid w:val="00F705C9"/>
    <w:rsid w:val="00F72BAB"/>
    <w:rsid w:val="00F72E88"/>
    <w:rsid w:val="00F936C2"/>
    <w:rsid w:val="00F93C37"/>
    <w:rsid w:val="00F942BF"/>
    <w:rsid w:val="00FA09E4"/>
    <w:rsid w:val="00FA2D0A"/>
    <w:rsid w:val="00FA51CF"/>
    <w:rsid w:val="00FA77C9"/>
    <w:rsid w:val="00FB2F62"/>
    <w:rsid w:val="00FB3CBB"/>
    <w:rsid w:val="00FB3E1C"/>
    <w:rsid w:val="00FC3CEC"/>
    <w:rsid w:val="00FC4247"/>
    <w:rsid w:val="00FD0C85"/>
    <w:rsid w:val="00FD2170"/>
    <w:rsid w:val="00FD38E0"/>
    <w:rsid w:val="00FD4979"/>
    <w:rsid w:val="00FD7802"/>
    <w:rsid w:val="00FE0012"/>
    <w:rsid w:val="00FE1BD1"/>
    <w:rsid w:val="00FE2002"/>
    <w:rsid w:val="00FE3595"/>
    <w:rsid w:val="00FE411A"/>
    <w:rsid w:val="00FE5AE5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B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1DB0"/>
    <w:pPr>
      <w:ind w:left="720"/>
    </w:pPr>
  </w:style>
  <w:style w:type="paragraph" w:customStyle="1" w:styleId="ConsPlusCell">
    <w:name w:val="ConsPlusCell"/>
    <w:uiPriority w:val="99"/>
    <w:rsid w:val="00AE1DB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AE1DB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C85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85E40"/>
  </w:style>
  <w:style w:type="paragraph" w:styleId="a7">
    <w:name w:val="footer"/>
    <w:basedOn w:val="a"/>
    <w:link w:val="a8"/>
    <w:uiPriority w:val="99"/>
    <w:semiHidden/>
    <w:rsid w:val="00C85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85E40"/>
  </w:style>
  <w:style w:type="character" w:customStyle="1" w:styleId="apple-converted-space">
    <w:name w:val="apple-converted-space"/>
    <w:basedOn w:val="a0"/>
    <w:uiPriority w:val="99"/>
    <w:rsid w:val="003E13C8"/>
  </w:style>
  <w:style w:type="paragraph" w:customStyle="1" w:styleId="ConsPlusNormal">
    <w:name w:val="ConsPlusNormal"/>
    <w:uiPriority w:val="99"/>
    <w:rsid w:val="00677E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rsid w:val="003F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F4132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uiPriority w:val="99"/>
    <w:rsid w:val="00412DEF"/>
    <w:pPr>
      <w:ind w:left="72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4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0572;fld=134;dst=100016" TargetMode="External"/><Relationship Id="rId13" Type="http://schemas.openxmlformats.org/officeDocument/2006/relationships/hyperlink" Target="consultantplus://offline/main?base=LAW;n=110572;fld=134;dst=10006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5138;f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5138;fld=134;dst=10011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main?base=LAW;n=115138;fld=134;dst=10010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200;fld=134;dst=100017" TargetMode="External"/><Relationship Id="rId14" Type="http://schemas.openxmlformats.org/officeDocument/2006/relationships/hyperlink" Target="consultantplus://offline/main?base=LAW;n=110572;fld=134;dst=10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1468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ГребневИА</dc:creator>
  <cp:keywords/>
  <dc:description/>
  <cp:lastModifiedBy>user</cp:lastModifiedBy>
  <cp:revision>24</cp:revision>
  <cp:lastPrinted>2012-12-11T10:01:00Z</cp:lastPrinted>
  <dcterms:created xsi:type="dcterms:W3CDTF">2012-08-23T08:38:00Z</dcterms:created>
  <dcterms:modified xsi:type="dcterms:W3CDTF">2012-12-18T10:27:00Z</dcterms:modified>
</cp:coreProperties>
</file>